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73" w:rsidRPr="009E7161" w:rsidRDefault="00AE2211" w:rsidP="009E716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5.04.2013 року на базі ДНЗ №2 «Веселка» відбувся постійно діючий проблемний семінар для керівників навчальних закладів, заступників з навчальної та виховної роботи, вихователів-методистів, практичних психологів та соціальних педагогів</w:t>
      </w:r>
      <w:r w:rsidR="00A13D9E" w:rsidRPr="009E7161">
        <w:rPr>
          <w:rFonts w:ascii="Times New Roman" w:hAnsi="Times New Roman" w:cs="Times New Roman"/>
          <w:sz w:val="24"/>
          <w:szCs w:val="24"/>
        </w:rPr>
        <w:t xml:space="preserve"> міста з теми «Шляхи формування здорового психологічного клімату в педагогічному колективі. Поняття конфлікту та конфліктології». В ході семінару організаторами та ведучими спеціалістами психологічної служби було розглянуто теоретично та закріплено практично наступні поняття та розуміння:</w:t>
      </w:r>
    </w:p>
    <w:p w:rsidR="00A13D9E" w:rsidRPr="009E7161" w:rsidRDefault="00A13D9E" w:rsidP="00A13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типологія конфліктів, їх класифікація і наслідки;</w:t>
      </w:r>
    </w:p>
    <w:p w:rsidR="00A13D9E" w:rsidRPr="009E7161" w:rsidRDefault="00A13D9E" w:rsidP="00A13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конфліктологія;</w:t>
      </w:r>
    </w:p>
    <w:p w:rsidR="00A13D9E" w:rsidRPr="009E7161" w:rsidRDefault="00A13D9E" w:rsidP="00A13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управління конфліктами;</w:t>
      </w:r>
    </w:p>
    <w:p w:rsidR="00A13D9E" w:rsidRPr="009E7161" w:rsidRDefault="00A13D9E" w:rsidP="00A13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причини та функції конфліктів;</w:t>
      </w:r>
    </w:p>
    <w:p w:rsidR="00A13D9E" w:rsidRPr="009E7161" w:rsidRDefault="00A13D9E" w:rsidP="00A13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конфлікт як елемент людських стосунків;</w:t>
      </w:r>
    </w:p>
    <w:p w:rsidR="00A13D9E" w:rsidRDefault="00A13D9E" w:rsidP="00A13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7161">
        <w:rPr>
          <w:rFonts w:ascii="Times New Roman" w:hAnsi="Times New Roman" w:cs="Times New Roman"/>
          <w:sz w:val="24"/>
          <w:szCs w:val="24"/>
        </w:rPr>
        <w:t>моделювання соціальних стратегій у конфлікті.</w:t>
      </w:r>
    </w:p>
    <w:p w:rsidR="005D77A2" w:rsidRDefault="005D77A2" w:rsidP="005D7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7A2" w:rsidRDefault="005D77A2" w:rsidP="005D7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7A2" w:rsidRDefault="005D77A2" w:rsidP="005D7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7A2" w:rsidRDefault="005D77A2" w:rsidP="005D7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методичного кабінету відділу освіти виконкому Острозької міської ради  Амбразюк С.В.</w:t>
      </w:r>
    </w:p>
    <w:p w:rsidR="009E7161" w:rsidRDefault="009E7161" w:rsidP="009E71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48250" cy="3380491"/>
            <wp:effectExtent l="0" t="0" r="0" b="0"/>
            <wp:docPr id="2" name="Рисунок 2" descr="C:\Users\Sergij\Desktop\DSC_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ij\Desktop\DSC_1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968" cy="338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61" w:rsidRDefault="009E7161" w:rsidP="009E71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5048250" cy="3356758"/>
            <wp:effectExtent l="0" t="0" r="0" b="0"/>
            <wp:docPr id="1" name="Рисунок 1" descr="C:\Users\Sergij\Desktop\DSC_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j\Desktop\DSC_1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76" cy="335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61" w:rsidRPr="009E7161" w:rsidRDefault="009E7161" w:rsidP="009E716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E7161" w:rsidRPr="009E7161" w:rsidSect="00400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20888"/>
    <w:multiLevelType w:val="hybridMultilevel"/>
    <w:tmpl w:val="CF2ECF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2211"/>
    <w:rsid w:val="0040091C"/>
    <w:rsid w:val="004D1B73"/>
    <w:rsid w:val="005D77A2"/>
    <w:rsid w:val="009E7161"/>
    <w:rsid w:val="00A13D9E"/>
    <w:rsid w:val="00AE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Sergij</dc:creator>
  <cp:lastModifiedBy>Nata</cp:lastModifiedBy>
  <cp:revision>4</cp:revision>
  <cp:lastPrinted>2013-04-08T07:04:00Z</cp:lastPrinted>
  <dcterms:created xsi:type="dcterms:W3CDTF">2013-04-08T06:13:00Z</dcterms:created>
  <dcterms:modified xsi:type="dcterms:W3CDTF">2013-04-08T04:29:00Z</dcterms:modified>
</cp:coreProperties>
</file>